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DE29F" w14:textId="77777777" w:rsidR="00DB46E5" w:rsidRPr="00DB46E5" w:rsidRDefault="00DB46E5" w:rsidP="00DB46E5">
      <w:pPr>
        <w:spacing w:after="100"/>
        <w:rPr>
          <w:rFonts w:ascii="Inter" w:hAnsi="Inter"/>
          <w:color w:val="1A003A"/>
        </w:rPr>
      </w:pPr>
      <w:r w:rsidRPr="00DB46E5">
        <w:rPr>
          <w:rFonts w:ascii="Inter" w:eastAsia="Inter" w:hAnsi="Inter" w:cs="Inter"/>
          <w:b/>
          <w:bCs/>
          <w:color w:val="1A003A"/>
          <w:sz w:val="48"/>
          <w:szCs w:val="48"/>
        </w:rPr>
        <w:t>Parent app launch</w:t>
      </w:r>
    </w:p>
    <w:p w14:paraId="2B901296" w14:textId="37217B43" w:rsidR="00371D9D" w:rsidRPr="00DB46E5" w:rsidRDefault="00DB46E5" w:rsidP="00DB46E5">
      <w:pPr>
        <w:spacing w:after="360"/>
        <w:rPr>
          <w:rFonts w:ascii="Inter" w:hAnsi="Inter"/>
          <w:color w:val="1A003A"/>
        </w:rPr>
      </w:pPr>
      <w:r w:rsidRPr="00DB46E5">
        <w:rPr>
          <w:rFonts w:ascii="Inter" w:eastAsia="Inter" w:hAnsi="Inter" w:cs="Inter"/>
          <w:color w:val="1A003A"/>
          <w:sz w:val="26"/>
          <w:szCs w:val="26"/>
        </w:rPr>
        <w:t xml:space="preserve">Staff briefing </w:t>
      </w:r>
      <w:r>
        <w:rPr>
          <w:rFonts w:ascii="Inter" w:eastAsia="Inter" w:hAnsi="Inter" w:cs="Inter"/>
          <w:color w:val="1A003A"/>
          <w:sz w:val="26"/>
          <w:szCs w:val="26"/>
        </w:rPr>
        <w:t>-</w:t>
      </w:r>
      <w:r w:rsidRPr="00DB46E5">
        <w:rPr>
          <w:rFonts w:ascii="Inter" w:eastAsia="Inter" w:hAnsi="Inter" w:cs="Inter"/>
          <w:color w:val="1A003A"/>
          <w:sz w:val="26"/>
          <w:szCs w:val="26"/>
        </w:rPr>
        <w:t xml:space="preserve"> what you need to know</w:t>
      </w:r>
    </w:p>
    <w:p w14:paraId="5125C874" w14:textId="77BC2F7B" w:rsidR="00371D9D" w:rsidRPr="00DB46E5" w:rsidRDefault="4C35446D" w:rsidP="19326852">
      <w:pPr>
        <w:pBdr>
          <w:bottom w:val="single" w:sz="4" w:space="6" w:color="814AF4"/>
        </w:pBdr>
        <w:spacing w:before="320" w:after="160"/>
        <w:rPr>
          <w:rFonts w:ascii="Inter" w:eastAsia="Inter" w:hAnsi="Inter" w:cs="Inter"/>
          <w:b/>
          <w:bCs/>
          <w:color w:val="814AF4"/>
          <w:sz w:val="30"/>
          <w:szCs w:val="30"/>
        </w:rPr>
      </w:pPr>
      <w:r w:rsidRPr="00DB46E5">
        <w:rPr>
          <w:rFonts w:ascii="Inter" w:eastAsia="Inter" w:hAnsi="Inter" w:cs="Inter"/>
          <w:b/>
          <w:bCs/>
          <w:color w:val="814AF4"/>
          <w:sz w:val="30"/>
          <w:szCs w:val="30"/>
        </w:rPr>
        <w:t>What is happening</w:t>
      </w:r>
      <w:r w:rsidR="00FD05C1" w:rsidRPr="00DB46E5">
        <w:rPr>
          <w:rFonts w:ascii="Inter" w:eastAsia="Inter" w:hAnsi="Inter" w:cs="Inter"/>
          <w:b/>
          <w:bCs/>
          <w:color w:val="814AF4"/>
          <w:sz w:val="30"/>
          <w:szCs w:val="30"/>
        </w:rPr>
        <w:t>?</w:t>
      </w:r>
    </w:p>
    <w:p w14:paraId="3187DA51" w14:textId="77777777" w:rsidR="00371D9D" w:rsidRPr="00DB46E5" w:rsidRDefault="00E51A75">
      <w:pPr>
        <w:spacing w:after="140"/>
        <w:rPr>
          <w:rFonts w:ascii="Inter" w:hAnsi="Inter"/>
          <w:sz w:val="15"/>
          <w:szCs w:val="15"/>
        </w:rPr>
      </w:pPr>
      <w:r w:rsidRPr="00DB46E5">
        <w:rPr>
          <w:rFonts w:ascii="Inter" w:eastAsia="Inter" w:hAnsi="Inter" w:cs="Inter"/>
          <w:color w:val="281A39"/>
        </w:rPr>
        <w:t>We are launching the Juniper Education App so that parents can connect with school directly on their smartphones. The app will become our main channel for communicating with parents, replacing SMS messages.</w:t>
      </w:r>
    </w:p>
    <w:p w14:paraId="43CF168A" w14:textId="77777777" w:rsidR="00371D9D" w:rsidRPr="00DB46E5" w:rsidRDefault="00E51A75">
      <w:pPr>
        <w:spacing w:after="140"/>
        <w:rPr>
          <w:rFonts w:ascii="Inter" w:hAnsi="Inter"/>
          <w:sz w:val="15"/>
          <w:szCs w:val="15"/>
        </w:rPr>
      </w:pPr>
      <w:r w:rsidRPr="00DB46E5">
        <w:rPr>
          <w:rFonts w:ascii="Inter" w:eastAsia="Inter" w:hAnsi="Inter" w:cs="Inter"/>
          <w:color w:val="281A39"/>
        </w:rPr>
        <w:t>Parents will receive an email invitation from Juniper Education. Once they follow the link and create an account, they download the free app and log in. The whole process takes around five minutes.</w:t>
      </w:r>
    </w:p>
    <w:p w14:paraId="7AA0800D" w14:textId="77777777" w:rsidR="00371D9D" w:rsidRPr="00DB46E5" w:rsidRDefault="00371D9D">
      <w:pPr>
        <w:spacing w:after="80"/>
        <w:rPr>
          <w:rFonts w:ascii="Inter" w:hAnsi="Inter"/>
        </w:rPr>
      </w:pPr>
    </w:p>
    <w:p w14:paraId="7A5D5D58" w14:textId="77777777" w:rsidR="00371D9D" w:rsidRPr="00DB46E5" w:rsidRDefault="00E51A75">
      <w:pPr>
        <w:pBdr>
          <w:bottom w:val="single" w:sz="4" w:space="6" w:color="814AF4"/>
        </w:pBdr>
        <w:spacing w:before="320" w:after="160"/>
        <w:rPr>
          <w:rFonts w:ascii="Inter" w:hAnsi="Inter"/>
          <w:color w:val="8A46FE"/>
        </w:rPr>
      </w:pPr>
      <w:r w:rsidRPr="00DB46E5">
        <w:rPr>
          <w:rFonts w:ascii="Inter" w:eastAsia="Inter" w:hAnsi="Inter" w:cs="Inter"/>
          <w:b/>
          <w:bCs/>
          <w:color w:val="8A46FE"/>
          <w:sz w:val="30"/>
          <w:szCs w:val="30"/>
        </w:rPr>
        <w:t>What parents can do in the app</w:t>
      </w:r>
    </w:p>
    <w:p w14:paraId="6AD2E517" w14:textId="77777777" w:rsidR="00371D9D" w:rsidRPr="00DB46E5" w:rsidRDefault="00E51A75">
      <w:pPr>
        <w:spacing w:after="140"/>
        <w:rPr>
          <w:rFonts w:ascii="Inter" w:hAnsi="Inter"/>
        </w:rPr>
      </w:pPr>
      <w:r w:rsidRPr="00DB46E5">
        <w:rPr>
          <w:rFonts w:ascii="Inter" w:eastAsia="Inter" w:hAnsi="Inter" w:cs="Inter"/>
          <w:color w:val="281A39"/>
        </w:rPr>
        <w:t>All parents will be able to:</w:t>
      </w:r>
    </w:p>
    <w:p w14:paraId="37AB8164" w14:textId="50D0746D" w:rsidR="00371D9D" w:rsidRPr="00DB46E5" w:rsidRDefault="00E51A75" w:rsidP="00DB46E5">
      <w:pPr>
        <w:pStyle w:val="ListParagraph"/>
        <w:numPr>
          <w:ilvl w:val="0"/>
          <w:numId w:val="5"/>
        </w:numPr>
        <w:spacing w:after="100"/>
        <w:rPr>
          <w:rFonts w:ascii="Inter" w:hAnsi="Inter"/>
        </w:rPr>
      </w:pPr>
      <w:r w:rsidRPr="00DB46E5">
        <w:rPr>
          <w:rFonts w:ascii="Inter" w:eastAsia="Inter" w:hAnsi="Inter" w:cs="Inter"/>
          <w:color w:val="281A39"/>
        </w:rPr>
        <w:t>Receive and send secure in-app messages from school</w:t>
      </w:r>
    </w:p>
    <w:p w14:paraId="498FB1AB" w14:textId="77777777" w:rsidR="00371D9D" w:rsidRPr="00DB46E5" w:rsidRDefault="00371D9D">
      <w:pPr>
        <w:spacing w:after="100"/>
        <w:rPr>
          <w:rFonts w:ascii="Inter" w:hAnsi="Inter"/>
        </w:rPr>
      </w:pPr>
    </w:p>
    <w:tbl>
      <w:tblPr>
        <w:tblW w:w="902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371D9D" w:rsidRPr="00DB46E5" w14:paraId="78700F62" w14:textId="77777777">
        <w:tc>
          <w:tcPr>
            <w:tcW w:w="9026" w:type="dxa"/>
            <w:tcBorders>
              <w:top w:val="none" w:sz="0" w:space="0" w:color="FFFFFF"/>
              <w:left w:val="single" w:sz="12" w:space="0" w:color="C851E7"/>
              <w:bottom w:val="none" w:sz="0" w:space="0" w:color="FFFFFF"/>
              <w:right w:val="none" w:sz="0" w:space="0" w:color="FFFFFF"/>
            </w:tcBorders>
            <w:shd w:val="clear" w:color="auto" w:fill="F3ECFD"/>
            <w:tcMar>
              <w:top w:w="140" w:type="dxa"/>
              <w:left w:w="200" w:type="dxa"/>
              <w:bottom w:w="140" w:type="dxa"/>
              <w:right w:w="200" w:type="dxa"/>
            </w:tcMar>
          </w:tcPr>
          <w:p w14:paraId="289FCCE2" w14:textId="77777777" w:rsidR="00371D9D" w:rsidRPr="00DB46E5" w:rsidRDefault="00E51A75">
            <w:pPr>
              <w:spacing w:after="80"/>
              <w:rPr>
                <w:rFonts w:ascii="Inter" w:hAnsi="Inter"/>
                <w:color w:val="FF00CF"/>
              </w:rPr>
            </w:pPr>
            <w:r w:rsidRPr="00DB46E5">
              <w:rPr>
                <w:rFonts w:ascii="Inter" w:eastAsia="Inter" w:hAnsi="Inter" w:cs="Inter"/>
                <w:b/>
                <w:bCs/>
                <w:color w:val="FF00CF"/>
              </w:rPr>
              <w:t>OPTIONAL — include only the bullets that apply to your school's configuration. Delete any that do not apply.</w:t>
            </w:r>
          </w:p>
          <w:p w14:paraId="1583B2D3" w14:textId="77777777" w:rsidR="00371D9D" w:rsidRPr="00DB46E5" w:rsidRDefault="00E51A75">
            <w:pPr>
              <w:rPr>
                <w:rFonts w:ascii="Inter" w:hAnsi="Inter"/>
              </w:rPr>
            </w:pPr>
            <w:r w:rsidRPr="00DB46E5">
              <w:rPr>
                <w:rFonts w:ascii="Inter" w:eastAsia="Inter" w:hAnsi="Inter" w:cs="Inter"/>
                <w:color w:val="281A39"/>
              </w:rPr>
              <w:t>Remove the bullets below that your school does not have enabled.</w:t>
            </w:r>
          </w:p>
        </w:tc>
      </w:tr>
    </w:tbl>
    <w:p w14:paraId="7E0B0E6B" w14:textId="77777777" w:rsidR="00371D9D" w:rsidRPr="00DB46E5" w:rsidRDefault="00371D9D">
      <w:pPr>
        <w:spacing w:after="120"/>
        <w:rPr>
          <w:rFonts w:ascii="Inter" w:hAnsi="Inter"/>
        </w:rPr>
      </w:pPr>
    </w:p>
    <w:p w14:paraId="09352DC3" w14:textId="06BA149B" w:rsidR="00371D9D" w:rsidRPr="00DB46E5" w:rsidRDefault="00E51A75" w:rsidP="00DB46E5">
      <w:pPr>
        <w:pStyle w:val="ListParagraph"/>
        <w:numPr>
          <w:ilvl w:val="0"/>
          <w:numId w:val="3"/>
        </w:numPr>
        <w:spacing w:after="100"/>
        <w:rPr>
          <w:rFonts w:ascii="Inter" w:hAnsi="Inter"/>
        </w:rPr>
      </w:pPr>
      <w:r w:rsidRPr="00DB46E5">
        <w:rPr>
          <w:rFonts w:ascii="Inter" w:eastAsia="Inter" w:hAnsi="Inter" w:cs="Inter"/>
          <w:color w:val="281A39"/>
        </w:rPr>
        <w:t>View their child's attendance record and report absences (Attendance feature)</w:t>
      </w:r>
    </w:p>
    <w:p w14:paraId="5829544D" w14:textId="45898F78" w:rsidR="00371D9D" w:rsidRPr="00DB46E5" w:rsidRDefault="00E51A75" w:rsidP="00DB46E5">
      <w:pPr>
        <w:pStyle w:val="ListParagraph"/>
        <w:numPr>
          <w:ilvl w:val="0"/>
          <w:numId w:val="3"/>
        </w:numPr>
        <w:spacing w:after="100"/>
        <w:rPr>
          <w:rFonts w:ascii="Inter" w:hAnsi="Inter"/>
        </w:rPr>
      </w:pPr>
      <w:r w:rsidRPr="00DB46E5">
        <w:rPr>
          <w:rFonts w:ascii="Inter" w:eastAsia="Inter" w:hAnsi="Inter" w:cs="Inter"/>
          <w:color w:val="281A39"/>
        </w:rPr>
        <w:t>See achievement points, badges and classroom moments (Awards and Activities module)</w:t>
      </w:r>
    </w:p>
    <w:p w14:paraId="4493EC3C" w14:textId="08532900" w:rsidR="00371D9D" w:rsidRPr="00DB46E5" w:rsidRDefault="21B3D11E" w:rsidP="00DB46E5">
      <w:pPr>
        <w:pStyle w:val="ListParagraph"/>
        <w:numPr>
          <w:ilvl w:val="0"/>
          <w:numId w:val="3"/>
        </w:numPr>
        <w:spacing w:after="100"/>
        <w:rPr>
          <w:rFonts w:ascii="Inter" w:hAnsi="Inter"/>
        </w:rPr>
      </w:pPr>
      <w:r w:rsidRPr="00DB46E5">
        <w:rPr>
          <w:rFonts w:ascii="Inter" w:eastAsia="Inter" w:hAnsi="Inter" w:cs="Inter"/>
          <w:color w:val="281A39"/>
        </w:rPr>
        <w:t>View classroom moments shared by teachers (Observations</w:t>
      </w:r>
      <w:r w:rsidR="5E9E30C6" w:rsidRPr="00DB46E5">
        <w:rPr>
          <w:rFonts w:ascii="Inter" w:eastAsia="Inter" w:hAnsi="Inter" w:cs="Inter"/>
          <w:color w:val="281A39"/>
        </w:rPr>
        <w:t>:</w:t>
      </w:r>
      <w:r w:rsidRPr="00DB46E5">
        <w:rPr>
          <w:rFonts w:ascii="Inter" w:eastAsia="Inter" w:hAnsi="Inter" w:cs="Inter"/>
          <w:color w:val="281A39"/>
        </w:rPr>
        <w:t xml:space="preserve"> Sonar customers)</w:t>
      </w:r>
    </w:p>
    <w:p w14:paraId="79DA809A" w14:textId="782CC961" w:rsidR="00371D9D" w:rsidRPr="00DB46E5" w:rsidRDefault="21B3D11E" w:rsidP="00DB46E5">
      <w:pPr>
        <w:pStyle w:val="ListParagraph"/>
        <w:numPr>
          <w:ilvl w:val="0"/>
          <w:numId w:val="3"/>
        </w:numPr>
        <w:spacing w:after="100"/>
        <w:rPr>
          <w:rFonts w:ascii="Inter" w:hAnsi="Inter"/>
        </w:rPr>
      </w:pPr>
      <w:r w:rsidRPr="00DB46E5">
        <w:rPr>
          <w:rFonts w:ascii="Inter" w:eastAsia="Inter" w:hAnsi="Inter" w:cs="Inter"/>
          <w:color w:val="281A39"/>
        </w:rPr>
        <w:t>Access school news, calendar events and newsletters (Communications</w:t>
      </w:r>
      <w:r w:rsidR="7560F9F8" w:rsidRPr="00DB46E5">
        <w:rPr>
          <w:rFonts w:ascii="Inter" w:eastAsia="Inter" w:hAnsi="Inter" w:cs="Inter"/>
          <w:color w:val="281A39"/>
        </w:rPr>
        <w:t>:</w:t>
      </w:r>
      <w:r w:rsidRPr="00DB46E5">
        <w:rPr>
          <w:rFonts w:ascii="Inter" w:eastAsia="Inter" w:hAnsi="Inter" w:cs="Inter"/>
          <w:color w:val="281A39"/>
        </w:rPr>
        <w:t xml:space="preserve"> Website customers)</w:t>
      </w:r>
    </w:p>
    <w:p w14:paraId="4E8486BC" w14:textId="32AFD97F" w:rsidR="00371D9D" w:rsidRPr="00DB46E5" w:rsidRDefault="00E51A75" w:rsidP="00DB46E5">
      <w:pPr>
        <w:pStyle w:val="ListParagraph"/>
        <w:numPr>
          <w:ilvl w:val="0"/>
          <w:numId w:val="3"/>
        </w:numPr>
        <w:spacing w:after="100"/>
        <w:rPr>
          <w:rFonts w:ascii="Inter" w:hAnsi="Inter"/>
        </w:rPr>
      </w:pPr>
      <w:r w:rsidRPr="00DB46E5">
        <w:rPr>
          <w:rFonts w:ascii="Inter" w:eastAsia="Inter" w:hAnsi="Inter" w:cs="Inter"/>
          <w:color w:val="281A39"/>
        </w:rPr>
        <w:t>Receive and respond to invitations for clubs, trips and parents' evening, and make payments (Events module)</w:t>
      </w:r>
    </w:p>
    <w:p w14:paraId="4D31BEA0" w14:textId="77777777" w:rsidR="00371D9D" w:rsidRPr="00DB46E5" w:rsidRDefault="00371D9D">
      <w:pPr>
        <w:spacing w:after="80"/>
        <w:rPr>
          <w:rFonts w:ascii="Inter" w:hAnsi="Inter"/>
        </w:rPr>
      </w:pPr>
    </w:p>
    <w:p w14:paraId="086AE249" w14:textId="77777777" w:rsidR="00371D9D" w:rsidRPr="00DB46E5" w:rsidRDefault="00E51A75">
      <w:pPr>
        <w:pBdr>
          <w:bottom w:val="single" w:sz="4" w:space="6" w:color="814AF4"/>
        </w:pBdr>
        <w:spacing w:before="320" w:after="160"/>
        <w:rPr>
          <w:rFonts w:ascii="Inter" w:hAnsi="Inter"/>
        </w:rPr>
      </w:pPr>
      <w:r w:rsidRPr="00DB46E5">
        <w:rPr>
          <w:rFonts w:ascii="Inter" w:eastAsia="Inter" w:hAnsi="Inter" w:cs="Inter"/>
          <w:b/>
          <w:bCs/>
          <w:color w:val="814AF4"/>
          <w:sz w:val="30"/>
          <w:szCs w:val="30"/>
        </w:rPr>
        <w:t>What staff need to do</w:t>
      </w:r>
    </w:p>
    <w:p w14:paraId="0777BC0D" w14:textId="5DB6E043" w:rsidR="00371D9D" w:rsidRPr="00DB46E5" w:rsidRDefault="21B3D11E">
      <w:pPr>
        <w:spacing w:after="140"/>
        <w:rPr>
          <w:rFonts w:ascii="Inter" w:hAnsi="Inter"/>
        </w:rPr>
      </w:pPr>
      <w:r w:rsidRPr="00DB46E5">
        <w:rPr>
          <w:rFonts w:ascii="Inter" w:eastAsia="Inter" w:hAnsi="Inter" w:cs="Inter"/>
          <w:color w:val="281A39"/>
        </w:rPr>
        <w:t>You do not need to take any action to set up the app</w:t>
      </w:r>
      <w:r w:rsidR="6E698045" w:rsidRPr="00DB46E5">
        <w:rPr>
          <w:rFonts w:ascii="Inter" w:eastAsia="Inter" w:hAnsi="Inter" w:cs="Inter"/>
          <w:color w:val="281A39"/>
        </w:rPr>
        <w:t>,</w:t>
      </w:r>
      <w:r w:rsidRPr="00DB46E5">
        <w:rPr>
          <w:rFonts w:ascii="Inter" w:eastAsia="Inter" w:hAnsi="Inter" w:cs="Inter"/>
          <w:color w:val="281A39"/>
        </w:rPr>
        <w:t xml:space="preserve"> this is managed by the school office and Juniper Education. Your role is to be aware of the launch so you can support parents who ask questions.</w:t>
      </w:r>
    </w:p>
    <w:p w14:paraId="1DCF9B0F" w14:textId="7EC67AED" w:rsidR="00DB46E5" w:rsidRPr="00DB46E5" w:rsidRDefault="00DB46E5" w:rsidP="00DB46E5">
      <w:pPr>
        <w:spacing w:after="100"/>
        <w:rPr>
          <w:rFonts w:ascii="Inter" w:hAnsi="Inter"/>
        </w:rPr>
      </w:pPr>
    </w:p>
    <w:p w14:paraId="1775F4AD" w14:textId="62EF9FBA" w:rsidR="00371D9D" w:rsidRPr="00DB46E5" w:rsidRDefault="00E51A75" w:rsidP="00DB46E5">
      <w:pPr>
        <w:pStyle w:val="ListParagraph"/>
        <w:numPr>
          <w:ilvl w:val="0"/>
          <w:numId w:val="3"/>
        </w:numPr>
        <w:spacing w:after="100"/>
        <w:rPr>
          <w:rFonts w:ascii="Inter" w:hAnsi="Inter"/>
        </w:rPr>
      </w:pPr>
      <w:r w:rsidRPr="00DB46E5">
        <w:rPr>
          <w:rFonts w:ascii="Inter" w:eastAsia="Inter" w:hAnsi="Inter" w:cs="Inter"/>
          <w:color w:val="281A39"/>
        </w:rPr>
        <w:t>Be ready to direct parents to the school office if they have not received their invitation email.</w:t>
      </w:r>
    </w:p>
    <w:p w14:paraId="23383BEF" w14:textId="01AB32AA" w:rsidR="00371D9D" w:rsidRPr="00DB46E5" w:rsidRDefault="00E51A75" w:rsidP="00DB46E5">
      <w:pPr>
        <w:pStyle w:val="ListParagraph"/>
        <w:numPr>
          <w:ilvl w:val="0"/>
          <w:numId w:val="3"/>
        </w:numPr>
        <w:spacing w:after="100"/>
        <w:rPr>
          <w:rFonts w:ascii="Inter" w:hAnsi="Inter"/>
        </w:rPr>
      </w:pPr>
      <w:r w:rsidRPr="00DB46E5">
        <w:rPr>
          <w:rFonts w:ascii="Inter" w:eastAsia="Inter" w:hAnsi="Inter" w:cs="Inter"/>
          <w:color w:val="281A39"/>
        </w:rPr>
        <w:t>Let parents know that the app is free and available on iPhone and Android.</w:t>
      </w:r>
    </w:p>
    <w:p w14:paraId="3F60044F" w14:textId="74F8FB87" w:rsidR="00371D9D" w:rsidRPr="00DB46E5" w:rsidRDefault="00E51A75" w:rsidP="00DB46E5">
      <w:pPr>
        <w:pStyle w:val="ListParagraph"/>
        <w:numPr>
          <w:ilvl w:val="0"/>
          <w:numId w:val="3"/>
        </w:numPr>
        <w:spacing w:after="100"/>
        <w:rPr>
          <w:rFonts w:ascii="Inter" w:hAnsi="Inter"/>
        </w:rPr>
      </w:pPr>
      <w:r w:rsidRPr="00DB46E5">
        <w:rPr>
          <w:rFonts w:ascii="Inter" w:eastAsia="Inter" w:hAnsi="Inter" w:cs="Inter"/>
          <w:color w:val="281A39"/>
        </w:rPr>
        <w:t>Remind parents to turn on notifications so they don't miss school messages.</w:t>
      </w:r>
    </w:p>
    <w:p w14:paraId="61922549" w14:textId="5F433ADB" w:rsidR="00371D9D" w:rsidRPr="00DB46E5" w:rsidRDefault="00E51A75" w:rsidP="00DB46E5">
      <w:pPr>
        <w:pStyle w:val="ListParagraph"/>
        <w:numPr>
          <w:ilvl w:val="0"/>
          <w:numId w:val="3"/>
        </w:numPr>
        <w:spacing w:after="100"/>
        <w:rPr>
          <w:rFonts w:ascii="Inter" w:hAnsi="Inter"/>
        </w:rPr>
      </w:pPr>
      <w:r w:rsidRPr="00DB46E5">
        <w:rPr>
          <w:rFonts w:ascii="Inter" w:eastAsia="Inter" w:hAnsi="Inter" w:cs="Inter"/>
          <w:color w:val="281A39"/>
        </w:rPr>
        <w:lastRenderedPageBreak/>
        <w:t>If a parent is struggling with the app, ask them to contact the school office rather than troubleshooting yourself.</w:t>
      </w:r>
    </w:p>
    <w:p w14:paraId="3EAD5283" w14:textId="77777777" w:rsidR="00371D9D" w:rsidRPr="00DB46E5" w:rsidRDefault="00371D9D">
      <w:pPr>
        <w:spacing w:after="80"/>
        <w:rPr>
          <w:rFonts w:ascii="Inter" w:hAnsi="Inter"/>
        </w:rPr>
      </w:pPr>
    </w:p>
    <w:p w14:paraId="1A434222" w14:textId="77777777" w:rsidR="00371D9D" w:rsidRPr="00DB46E5" w:rsidRDefault="00E51A75">
      <w:pPr>
        <w:pBdr>
          <w:bottom w:val="single" w:sz="4" w:space="6" w:color="814AF4"/>
        </w:pBdr>
        <w:spacing w:before="320" w:after="160"/>
        <w:rPr>
          <w:rFonts w:ascii="Inter" w:hAnsi="Inter"/>
        </w:rPr>
      </w:pPr>
      <w:r w:rsidRPr="00DB46E5">
        <w:rPr>
          <w:rFonts w:ascii="Inter" w:eastAsia="Inter" w:hAnsi="Inter" w:cs="Inter"/>
          <w:b/>
          <w:bCs/>
          <w:color w:val="814AF4"/>
          <w:sz w:val="30"/>
          <w:szCs w:val="30"/>
        </w:rPr>
        <w:t>Common questions parents may ask you</w:t>
      </w:r>
    </w:p>
    <w:tbl>
      <w:tblPr>
        <w:tblW w:w="902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00"/>
        <w:gridCol w:w="5226"/>
      </w:tblGrid>
      <w:tr w:rsidR="00371D9D" w:rsidRPr="00DB46E5" w14:paraId="3847BDD4" w14:textId="77777777">
        <w:tc>
          <w:tcPr>
            <w:tcW w:w="3800" w:type="dxa"/>
            <w:tcBorders>
              <w:top w:val="single" w:sz="2" w:space="0" w:color="DDDDDD"/>
              <w:left w:val="single" w:sz="2" w:space="0" w:color="DDDDDD"/>
              <w:bottom w:val="single" w:sz="2" w:space="0" w:color="DDDDDD"/>
              <w:right w:val="single" w:sz="2" w:space="0" w:color="DDDDDD"/>
            </w:tcBorders>
            <w:shd w:val="clear" w:color="auto" w:fill="814AF4"/>
            <w:tcMar>
              <w:top w:w="120" w:type="dxa"/>
              <w:left w:w="160" w:type="dxa"/>
              <w:bottom w:w="120" w:type="dxa"/>
              <w:right w:w="160" w:type="dxa"/>
            </w:tcMar>
          </w:tcPr>
          <w:p w14:paraId="214CE453" w14:textId="77777777" w:rsidR="00371D9D" w:rsidRPr="00DB46E5" w:rsidRDefault="00E51A75">
            <w:pPr>
              <w:rPr>
                <w:rFonts w:ascii="Inter" w:hAnsi="Inter"/>
              </w:rPr>
            </w:pPr>
            <w:r w:rsidRPr="00DB46E5">
              <w:rPr>
                <w:rFonts w:ascii="Inter" w:eastAsia="Inter" w:hAnsi="Inter" w:cs="Inter"/>
                <w:b/>
                <w:bCs/>
                <w:color w:val="FFFFFF"/>
              </w:rPr>
              <w:t>If a parent asks...</w:t>
            </w:r>
          </w:p>
        </w:tc>
        <w:tc>
          <w:tcPr>
            <w:tcW w:w="5226" w:type="dxa"/>
            <w:tcBorders>
              <w:top w:val="single" w:sz="2" w:space="0" w:color="DDDDDD"/>
              <w:left w:val="single" w:sz="2" w:space="0" w:color="DDDDDD"/>
              <w:bottom w:val="single" w:sz="2" w:space="0" w:color="DDDDDD"/>
              <w:right w:val="single" w:sz="2" w:space="0" w:color="DDDDDD"/>
            </w:tcBorders>
            <w:shd w:val="clear" w:color="auto" w:fill="814AF4"/>
            <w:tcMar>
              <w:top w:w="120" w:type="dxa"/>
              <w:left w:w="160" w:type="dxa"/>
              <w:bottom w:w="120" w:type="dxa"/>
              <w:right w:w="160" w:type="dxa"/>
            </w:tcMar>
          </w:tcPr>
          <w:p w14:paraId="1DE0130E" w14:textId="77777777" w:rsidR="00371D9D" w:rsidRPr="00DB46E5" w:rsidRDefault="00E51A75">
            <w:pPr>
              <w:rPr>
                <w:rFonts w:ascii="Inter" w:hAnsi="Inter"/>
              </w:rPr>
            </w:pPr>
            <w:r w:rsidRPr="00DB46E5">
              <w:rPr>
                <w:rFonts w:ascii="Inter" w:eastAsia="Inter" w:hAnsi="Inter" w:cs="Inter"/>
                <w:b/>
                <w:bCs/>
                <w:color w:val="FFFFFF"/>
              </w:rPr>
              <w:t>You can say...</w:t>
            </w:r>
          </w:p>
        </w:tc>
      </w:tr>
      <w:tr w:rsidR="00371D9D" w:rsidRPr="00DB46E5" w14:paraId="77632930" w14:textId="77777777">
        <w:tc>
          <w:tcPr>
            <w:tcW w:w="3800" w:type="dxa"/>
            <w:tcBorders>
              <w:top w:val="single" w:sz="2" w:space="0" w:color="DDDDDD"/>
              <w:left w:val="single" w:sz="2" w:space="0" w:color="DDDDDD"/>
              <w:bottom w:val="single" w:sz="2" w:space="0" w:color="DDDDDD"/>
              <w:right w:val="single" w:sz="2" w:space="0" w:color="DDDDDD"/>
            </w:tcBorders>
            <w:shd w:val="clear" w:color="auto" w:fill="F3ECFD"/>
            <w:tcMar>
              <w:top w:w="100" w:type="dxa"/>
              <w:left w:w="160" w:type="dxa"/>
              <w:bottom w:w="100" w:type="dxa"/>
              <w:right w:w="160" w:type="dxa"/>
            </w:tcMar>
          </w:tcPr>
          <w:p w14:paraId="334A3B45" w14:textId="77777777" w:rsidR="00371D9D" w:rsidRPr="00DB46E5" w:rsidRDefault="00E51A75">
            <w:pPr>
              <w:rPr>
                <w:rFonts w:ascii="Inter" w:hAnsi="Inter"/>
              </w:rPr>
            </w:pPr>
            <w:r w:rsidRPr="00DB46E5">
              <w:rPr>
                <w:rFonts w:ascii="Inter" w:eastAsia="Inter" w:hAnsi="Inter" w:cs="Inter"/>
                <w:b/>
                <w:bCs/>
                <w:color w:val="281A39"/>
              </w:rPr>
              <w:t>I haven't received the email.</w:t>
            </w:r>
          </w:p>
        </w:tc>
        <w:tc>
          <w:tcPr>
            <w:tcW w:w="5226" w:type="dxa"/>
            <w:tcBorders>
              <w:top w:val="single" w:sz="2" w:space="0" w:color="DDDDDD"/>
              <w:left w:val="single" w:sz="2" w:space="0" w:color="DDDDDD"/>
              <w:bottom w:val="single" w:sz="2" w:space="0" w:color="DDDDDD"/>
              <w:right w:val="single" w:sz="2" w:space="0" w:color="DDDDDD"/>
            </w:tcBorders>
            <w:shd w:val="clear" w:color="auto" w:fill="F3ECFD"/>
            <w:tcMar>
              <w:top w:w="100" w:type="dxa"/>
              <w:left w:w="160" w:type="dxa"/>
              <w:bottom w:w="100" w:type="dxa"/>
              <w:right w:w="160" w:type="dxa"/>
            </w:tcMar>
          </w:tcPr>
          <w:p w14:paraId="41D083F5" w14:textId="77777777" w:rsidR="00371D9D" w:rsidRPr="00DB46E5" w:rsidRDefault="00E51A75">
            <w:pPr>
              <w:rPr>
                <w:rFonts w:ascii="Inter" w:hAnsi="Inter"/>
              </w:rPr>
            </w:pPr>
            <w:r w:rsidRPr="00DB46E5">
              <w:rPr>
                <w:rFonts w:ascii="Inter" w:eastAsia="Inter" w:hAnsi="Inter" w:cs="Inter"/>
                <w:color w:val="281A39"/>
              </w:rPr>
              <w:t>Ask them to check their junk/spam folder. If it's not there, direct them to the school office to resend the invitation.</w:t>
            </w:r>
          </w:p>
        </w:tc>
      </w:tr>
      <w:tr w:rsidR="00371D9D" w:rsidRPr="00DB46E5" w14:paraId="54A36678" w14:textId="77777777">
        <w:tc>
          <w:tcPr>
            <w:tcW w:w="3800" w:type="dxa"/>
            <w:tcBorders>
              <w:top w:val="single" w:sz="2" w:space="0" w:color="DDDDDD"/>
              <w:left w:val="single" w:sz="2" w:space="0" w:color="DDDDDD"/>
              <w:bottom w:val="single" w:sz="2" w:space="0" w:color="DDDDDD"/>
              <w:right w:val="single" w:sz="2" w:space="0" w:color="DDDDDD"/>
            </w:tcBorders>
            <w:shd w:val="clear" w:color="auto" w:fill="FFFFFF"/>
            <w:tcMar>
              <w:top w:w="100" w:type="dxa"/>
              <w:left w:w="160" w:type="dxa"/>
              <w:bottom w:w="100" w:type="dxa"/>
              <w:right w:w="160" w:type="dxa"/>
            </w:tcMar>
          </w:tcPr>
          <w:p w14:paraId="323018D0" w14:textId="77777777" w:rsidR="00371D9D" w:rsidRPr="00DB46E5" w:rsidRDefault="00E51A75">
            <w:pPr>
              <w:rPr>
                <w:rFonts w:ascii="Inter" w:hAnsi="Inter"/>
              </w:rPr>
            </w:pPr>
            <w:r w:rsidRPr="00DB46E5">
              <w:rPr>
                <w:rFonts w:ascii="Inter" w:eastAsia="Inter" w:hAnsi="Inter" w:cs="Inter"/>
                <w:b/>
                <w:bCs/>
                <w:color w:val="281A39"/>
              </w:rPr>
              <w:t>I can't log in.</w:t>
            </w:r>
          </w:p>
        </w:tc>
        <w:tc>
          <w:tcPr>
            <w:tcW w:w="5226" w:type="dxa"/>
            <w:tcBorders>
              <w:top w:val="single" w:sz="2" w:space="0" w:color="DDDDDD"/>
              <w:left w:val="single" w:sz="2" w:space="0" w:color="DDDDDD"/>
              <w:bottom w:val="single" w:sz="2" w:space="0" w:color="DDDDDD"/>
              <w:right w:val="single" w:sz="2" w:space="0" w:color="DDDDDD"/>
            </w:tcBorders>
            <w:shd w:val="clear" w:color="auto" w:fill="FFFFFF"/>
            <w:tcMar>
              <w:top w:w="100" w:type="dxa"/>
              <w:left w:w="160" w:type="dxa"/>
              <w:bottom w:w="100" w:type="dxa"/>
              <w:right w:w="160" w:type="dxa"/>
            </w:tcMar>
          </w:tcPr>
          <w:p w14:paraId="7A34BF7F" w14:textId="77777777" w:rsidR="00371D9D" w:rsidRPr="00DB46E5" w:rsidRDefault="00E51A75">
            <w:pPr>
              <w:rPr>
                <w:rFonts w:ascii="Inter" w:hAnsi="Inter"/>
              </w:rPr>
            </w:pPr>
            <w:r w:rsidRPr="00DB46E5">
              <w:rPr>
                <w:rFonts w:ascii="Inter" w:eastAsia="Inter" w:hAnsi="Inter" w:cs="Inter"/>
                <w:color w:val="281A39"/>
              </w:rPr>
              <w:t>Direct them to the school office. They can check the account and resend the invitation if needed.</w:t>
            </w:r>
          </w:p>
        </w:tc>
      </w:tr>
      <w:tr w:rsidR="00371D9D" w:rsidRPr="00DB46E5" w14:paraId="3C1BC2E7" w14:textId="77777777">
        <w:tc>
          <w:tcPr>
            <w:tcW w:w="3800" w:type="dxa"/>
            <w:tcBorders>
              <w:top w:val="single" w:sz="2" w:space="0" w:color="DDDDDD"/>
              <w:left w:val="single" w:sz="2" w:space="0" w:color="DDDDDD"/>
              <w:bottom w:val="single" w:sz="2" w:space="0" w:color="DDDDDD"/>
              <w:right w:val="single" w:sz="2" w:space="0" w:color="DDDDDD"/>
            </w:tcBorders>
            <w:shd w:val="clear" w:color="auto" w:fill="F3ECFD"/>
            <w:tcMar>
              <w:top w:w="100" w:type="dxa"/>
              <w:left w:w="160" w:type="dxa"/>
              <w:bottom w:w="100" w:type="dxa"/>
              <w:right w:w="160" w:type="dxa"/>
            </w:tcMar>
          </w:tcPr>
          <w:p w14:paraId="1B9EE2D6" w14:textId="77777777" w:rsidR="00371D9D" w:rsidRPr="00DB46E5" w:rsidRDefault="00E51A75">
            <w:pPr>
              <w:rPr>
                <w:rFonts w:ascii="Inter" w:hAnsi="Inter"/>
              </w:rPr>
            </w:pPr>
            <w:r w:rsidRPr="00DB46E5">
              <w:rPr>
                <w:rFonts w:ascii="Inter" w:eastAsia="Inter" w:hAnsi="Inter" w:cs="Inter"/>
                <w:b/>
                <w:bCs/>
                <w:color w:val="281A39"/>
              </w:rPr>
              <w:t>Do I have to use the app?</w:t>
            </w:r>
          </w:p>
        </w:tc>
        <w:tc>
          <w:tcPr>
            <w:tcW w:w="5226" w:type="dxa"/>
            <w:tcBorders>
              <w:top w:val="single" w:sz="2" w:space="0" w:color="DDDDDD"/>
              <w:left w:val="single" w:sz="2" w:space="0" w:color="DDDDDD"/>
              <w:bottom w:val="single" w:sz="2" w:space="0" w:color="DDDDDD"/>
              <w:right w:val="single" w:sz="2" w:space="0" w:color="DDDDDD"/>
            </w:tcBorders>
            <w:shd w:val="clear" w:color="auto" w:fill="F3ECFD"/>
            <w:tcMar>
              <w:top w:w="100" w:type="dxa"/>
              <w:left w:w="160" w:type="dxa"/>
              <w:bottom w:w="100" w:type="dxa"/>
              <w:right w:w="160" w:type="dxa"/>
            </w:tcMar>
          </w:tcPr>
          <w:p w14:paraId="3970EC08" w14:textId="77777777" w:rsidR="00371D9D" w:rsidRPr="00DB46E5" w:rsidRDefault="00E51A75">
            <w:pPr>
              <w:rPr>
                <w:rFonts w:ascii="Inter" w:hAnsi="Inter"/>
              </w:rPr>
            </w:pPr>
            <w:r w:rsidRPr="00DB46E5">
              <w:rPr>
                <w:rFonts w:ascii="Inter" w:eastAsia="Inter" w:hAnsi="Inter" w:cs="Inter"/>
                <w:color w:val="281A39"/>
              </w:rPr>
              <w:t>The app will be our main way of communicating with parents. It is free, straightforward to set up, and available on iPhone and Android.</w:t>
            </w:r>
          </w:p>
        </w:tc>
      </w:tr>
      <w:tr w:rsidR="00371D9D" w:rsidRPr="00DB46E5" w14:paraId="1FB9EF84" w14:textId="77777777">
        <w:tc>
          <w:tcPr>
            <w:tcW w:w="3800" w:type="dxa"/>
            <w:tcBorders>
              <w:top w:val="single" w:sz="2" w:space="0" w:color="DDDDDD"/>
              <w:left w:val="single" w:sz="2" w:space="0" w:color="DDDDDD"/>
              <w:bottom w:val="single" w:sz="2" w:space="0" w:color="DDDDDD"/>
              <w:right w:val="single" w:sz="2" w:space="0" w:color="DDDDDD"/>
            </w:tcBorders>
            <w:shd w:val="clear" w:color="auto" w:fill="FFFFFF"/>
            <w:tcMar>
              <w:top w:w="100" w:type="dxa"/>
              <w:left w:w="160" w:type="dxa"/>
              <w:bottom w:w="100" w:type="dxa"/>
              <w:right w:w="160" w:type="dxa"/>
            </w:tcMar>
          </w:tcPr>
          <w:p w14:paraId="1010E326" w14:textId="77777777" w:rsidR="00371D9D" w:rsidRPr="00DB46E5" w:rsidRDefault="00E51A75">
            <w:pPr>
              <w:rPr>
                <w:rFonts w:ascii="Inter" w:hAnsi="Inter"/>
              </w:rPr>
            </w:pPr>
            <w:r w:rsidRPr="00DB46E5">
              <w:rPr>
                <w:rFonts w:ascii="Inter" w:eastAsia="Inter" w:hAnsi="Inter" w:cs="Inter"/>
                <w:b/>
                <w:bCs/>
                <w:color w:val="281A39"/>
              </w:rPr>
              <w:t>Is it safe / who can see my information?</w:t>
            </w:r>
          </w:p>
        </w:tc>
        <w:tc>
          <w:tcPr>
            <w:tcW w:w="5226" w:type="dxa"/>
            <w:tcBorders>
              <w:top w:val="single" w:sz="2" w:space="0" w:color="DDDDDD"/>
              <w:left w:val="single" w:sz="2" w:space="0" w:color="DDDDDD"/>
              <w:bottom w:val="single" w:sz="2" w:space="0" w:color="DDDDDD"/>
              <w:right w:val="single" w:sz="2" w:space="0" w:color="DDDDDD"/>
            </w:tcBorders>
            <w:shd w:val="clear" w:color="auto" w:fill="FFFFFF"/>
            <w:tcMar>
              <w:top w:w="100" w:type="dxa"/>
              <w:left w:w="160" w:type="dxa"/>
              <w:bottom w:w="100" w:type="dxa"/>
              <w:right w:w="160" w:type="dxa"/>
            </w:tcMar>
          </w:tcPr>
          <w:p w14:paraId="72E6EA5D" w14:textId="77777777" w:rsidR="00371D9D" w:rsidRPr="00DB46E5" w:rsidRDefault="00E51A75">
            <w:pPr>
              <w:rPr>
                <w:rFonts w:ascii="Inter" w:hAnsi="Inter"/>
              </w:rPr>
            </w:pPr>
            <w:r w:rsidRPr="00DB46E5">
              <w:rPr>
                <w:rFonts w:ascii="Inter" w:eastAsia="Inter" w:hAnsi="Inter" w:cs="Inter"/>
                <w:color w:val="281A39"/>
              </w:rPr>
              <w:t>Messages are between the parent and school only. Juniper Education does not share personal information with third parties.</w:t>
            </w:r>
          </w:p>
        </w:tc>
      </w:tr>
      <w:tr w:rsidR="00371D9D" w:rsidRPr="00DB46E5" w14:paraId="791A1AA1" w14:textId="77777777">
        <w:tc>
          <w:tcPr>
            <w:tcW w:w="3800" w:type="dxa"/>
            <w:tcBorders>
              <w:top w:val="single" w:sz="2" w:space="0" w:color="DDDDDD"/>
              <w:left w:val="single" w:sz="2" w:space="0" w:color="DDDDDD"/>
              <w:bottom w:val="single" w:sz="2" w:space="0" w:color="DDDDDD"/>
              <w:right w:val="single" w:sz="2" w:space="0" w:color="DDDDDD"/>
            </w:tcBorders>
            <w:shd w:val="clear" w:color="auto" w:fill="F3ECFD"/>
            <w:tcMar>
              <w:top w:w="100" w:type="dxa"/>
              <w:left w:w="160" w:type="dxa"/>
              <w:bottom w:w="100" w:type="dxa"/>
              <w:right w:w="160" w:type="dxa"/>
            </w:tcMar>
          </w:tcPr>
          <w:p w14:paraId="3B266D00" w14:textId="77777777" w:rsidR="00371D9D" w:rsidRPr="00DB46E5" w:rsidRDefault="00E51A75">
            <w:pPr>
              <w:rPr>
                <w:rFonts w:ascii="Inter" w:hAnsi="Inter"/>
              </w:rPr>
            </w:pPr>
            <w:r w:rsidRPr="00DB46E5">
              <w:rPr>
                <w:rFonts w:ascii="Inter" w:eastAsia="Inter" w:hAnsi="Inter" w:cs="Inter"/>
                <w:b/>
                <w:bCs/>
                <w:color w:val="281A39"/>
              </w:rPr>
              <w:t>I have two children — do I need two accounts?</w:t>
            </w:r>
          </w:p>
        </w:tc>
        <w:tc>
          <w:tcPr>
            <w:tcW w:w="5226" w:type="dxa"/>
            <w:tcBorders>
              <w:top w:val="single" w:sz="2" w:space="0" w:color="DDDDDD"/>
              <w:left w:val="single" w:sz="2" w:space="0" w:color="DDDDDD"/>
              <w:bottom w:val="single" w:sz="2" w:space="0" w:color="DDDDDD"/>
              <w:right w:val="single" w:sz="2" w:space="0" w:color="DDDDDD"/>
            </w:tcBorders>
            <w:shd w:val="clear" w:color="auto" w:fill="F3ECFD"/>
            <w:tcMar>
              <w:top w:w="100" w:type="dxa"/>
              <w:left w:w="160" w:type="dxa"/>
              <w:bottom w:w="100" w:type="dxa"/>
              <w:right w:w="160" w:type="dxa"/>
            </w:tcMar>
          </w:tcPr>
          <w:p w14:paraId="4C306EDE" w14:textId="77777777" w:rsidR="00371D9D" w:rsidRPr="00DB46E5" w:rsidRDefault="00E51A75">
            <w:pPr>
              <w:rPr>
                <w:rFonts w:ascii="Inter" w:hAnsi="Inter"/>
              </w:rPr>
            </w:pPr>
            <w:r w:rsidRPr="00DB46E5">
              <w:rPr>
                <w:rFonts w:ascii="Inter" w:eastAsia="Inter" w:hAnsi="Inter" w:cs="Inter"/>
                <w:color w:val="281A39"/>
              </w:rPr>
              <w:t>No. One account can be linked to multiple children.</w:t>
            </w:r>
          </w:p>
        </w:tc>
      </w:tr>
      <w:tr w:rsidR="00371D9D" w:rsidRPr="00DB46E5" w14:paraId="6129FABE" w14:textId="77777777">
        <w:tc>
          <w:tcPr>
            <w:tcW w:w="3800" w:type="dxa"/>
            <w:tcBorders>
              <w:top w:val="single" w:sz="2" w:space="0" w:color="DDDDDD"/>
              <w:left w:val="single" w:sz="2" w:space="0" w:color="DDDDDD"/>
              <w:bottom w:val="single" w:sz="2" w:space="0" w:color="DDDDDD"/>
              <w:right w:val="single" w:sz="2" w:space="0" w:color="DDDDDD"/>
            </w:tcBorders>
            <w:shd w:val="clear" w:color="auto" w:fill="FFFFFF"/>
            <w:tcMar>
              <w:top w:w="100" w:type="dxa"/>
              <w:left w:w="160" w:type="dxa"/>
              <w:bottom w:w="100" w:type="dxa"/>
              <w:right w:w="160" w:type="dxa"/>
            </w:tcMar>
          </w:tcPr>
          <w:p w14:paraId="797C8679" w14:textId="77777777" w:rsidR="00371D9D" w:rsidRPr="00DB46E5" w:rsidRDefault="00E51A75">
            <w:pPr>
              <w:rPr>
                <w:rFonts w:ascii="Inter" w:hAnsi="Inter"/>
              </w:rPr>
            </w:pPr>
            <w:r w:rsidRPr="00DB46E5">
              <w:rPr>
                <w:rFonts w:ascii="Inter" w:eastAsia="Inter" w:hAnsi="Inter" w:cs="Inter"/>
                <w:b/>
                <w:bCs/>
                <w:color w:val="281A39"/>
              </w:rPr>
              <w:t>The app isn't working.</w:t>
            </w:r>
          </w:p>
        </w:tc>
        <w:tc>
          <w:tcPr>
            <w:tcW w:w="5226" w:type="dxa"/>
            <w:tcBorders>
              <w:top w:val="single" w:sz="2" w:space="0" w:color="DDDDDD"/>
              <w:left w:val="single" w:sz="2" w:space="0" w:color="DDDDDD"/>
              <w:bottom w:val="single" w:sz="2" w:space="0" w:color="DDDDDD"/>
              <w:right w:val="single" w:sz="2" w:space="0" w:color="DDDDDD"/>
            </w:tcBorders>
            <w:shd w:val="clear" w:color="auto" w:fill="FFFFFF"/>
            <w:tcMar>
              <w:top w:w="100" w:type="dxa"/>
              <w:left w:w="160" w:type="dxa"/>
              <w:bottom w:w="100" w:type="dxa"/>
              <w:right w:w="160" w:type="dxa"/>
            </w:tcMar>
          </w:tcPr>
          <w:p w14:paraId="393FD70E" w14:textId="77777777" w:rsidR="00371D9D" w:rsidRPr="00DB46E5" w:rsidRDefault="00E51A75">
            <w:pPr>
              <w:rPr>
                <w:rFonts w:ascii="Inter" w:hAnsi="Inter"/>
              </w:rPr>
            </w:pPr>
            <w:r w:rsidRPr="00DB46E5">
              <w:rPr>
                <w:rFonts w:ascii="Inter" w:eastAsia="Inter" w:hAnsi="Inter" w:cs="Inter"/>
                <w:color w:val="281A39"/>
              </w:rPr>
              <w:t>Ask them to check their internet connection and make sure the app is up to date. For ongoing issues, direct them to the school office.</w:t>
            </w:r>
          </w:p>
        </w:tc>
      </w:tr>
    </w:tbl>
    <w:p w14:paraId="22852FE1" w14:textId="77777777" w:rsidR="00371D9D" w:rsidRPr="00DB46E5" w:rsidRDefault="00371D9D">
      <w:pPr>
        <w:spacing w:after="320"/>
        <w:rPr>
          <w:rFonts w:ascii="Inter" w:hAnsi="Inter"/>
        </w:rPr>
      </w:pPr>
    </w:p>
    <w:tbl>
      <w:tblPr>
        <w:tblW w:w="902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371D9D" w:rsidRPr="00DB46E5" w14:paraId="2A8CA9BA" w14:textId="77777777">
        <w:tc>
          <w:tcPr>
            <w:tcW w:w="9026" w:type="dxa"/>
            <w:tcBorders>
              <w:top w:val="none" w:sz="0" w:space="0" w:color="FFFFFF"/>
              <w:left w:val="single" w:sz="12" w:space="0" w:color="C851E7"/>
              <w:bottom w:val="none" w:sz="0" w:space="0" w:color="FFFFFF"/>
              <w:right w:val="none" w:sz="0" w:space="0" w:color="FFFFFF"/>
            </w:tcBorders>
            <w:shd w:val="clear" w:color="auto" w:fill="F3ECFD"/>
            <w:tcMar>
              <w:top w:w="140" w:type="dxa"/>
              <w:left w:w="200" w:type="dxa"/>
              <w:bottom w:w="140" w:type="dxa"/>
              <w:right w:w="200" w:type="dxa"/>
            </w:tcMar>
          </w:tcPr>
          <w:p w14:paraId="6A8A90F2" w14:textId="77777777" w:rsidR="00371D9D" w:rsidRPr="00DB46E5" w:rsidRDefault="00E51A75">
            <w:pPr>
              <w:spacing w:after="80"/>
              <w:rPr>
                <w:rFonts w:ascii="Inter" w:hAnsi="Inter"/>
                <w:color w:val="FF00CF"/>
              </w:rPr>
            </w:pPr>
            <w:r w:rsidRPr="00DB46E5">
              <w:rPr>
                <w:rFonts w:ascii="Inter" w:eastAsia="Inter" w:hAnsi="Inter" w:cs="Inter"/>
                <w:b/>
                <w:bCs/>
                <w:color w:val="FF00CF"/>
                <w:sz w:val="22"/>
                <w:szCs w:val="22"/>
              </w:rPr>
              <w:t>Who to direct parents to for help</w:t>
            </w:r>
          </w:p>
          <w:p w14:paraId="60E77552" w14:textId="77777777" w:rsidR="00371D9D" w:rsidRPr="00DB46E5" w:rsidRDefault="00E51A75">
            <w:pPr>
              <w:rPr>
                <w:rFonts w:ascii="Inter" w:hAnsi="Inter"/>
              </w:rPr>
            </w:pPr>
            <w:r w:rsidRPr="00DB46E5">
              <w:rPr>
                <w:rFonts w:ascii="Inter" w:eastAsia="Inter" w:hAnsi="Inter" w:cs="Inter"/>
                <w:color w:val="281A39"/>
                <w:sz w:val="21"/>
                <w:szCs w:val="21"/>
              </w:rPr>
              <w:t>For any issues with accounts, invitations or the app, parents should contact the school office in the first instance. The school office can raise a support request with Juniper Education for technical issues that cannot be resolved directly.</w:t>
            </w:r>
          </w:p>
        </w:tc>
      </w:tr>
    </w:tbl>
    <w:p w14:paraId="579FCCD9" w14:textId="77108801" w:rsidR="00371D9D" w:rsidRPr="00DB46E5" w:rsidRDefault="00371D9D" w:rsidP="00DB46E5">
      <w:pPr>
        <w:pBdr>
          <w:top w:val="single" w:sz="4" w:space="8" w:color="CCCCCC"/>
        </w:pBdr>
        <w:spacing w:before="240"/>
        <w:rPr>
          <w:rFonts w:ascii="Inter" w:hAnsi="Inter"/>
        </w:rPr>
      </w:pPr>
    </w:p>
    <w:sectPr w:rsidR="00371D9D" w:rsidRPr="00DB46E5">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DF2FA" w14:textId="77777777" w:rsidR="003A4A9E" w:rsidRDefault="003A4A9E" w:rsidP="00DB46E5">
      <w:r>
        <w:separator/>
      </w:r>
    </w:p>
  </w:endnote>
  <w:endnote w:type="continuationSeparator" w:id="0">
    <w:p w14:paraId="3281FF07" w14:textId="77777777" w:rsidR="003A4A9E" w:rsidRDefault="003A4A9E" w:rsidP="00DB46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Inter">
    <w:panose1 w:val="02000503000000020004"/>
    <w:charset w:val="00"/>
    <w:family w:val="auto"/>
    <w:pitch w:val="variable"/>
    <w:sig w:usb0="E00002FF" w:usb1="1200A1FF"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A91AED" w14:textId="77777777" w:rsidR="003A4A9E" w:rsidRDefault="003A4A9E" w:rsidP="00DB46E5">
      <w:r>
        <w:separator/>
      </w:r>
    </w:p>
  </w:footnote>
  <w:footnote w:type="continuationSeparator" w:id="0">
    <w:p w14:paraId="2812212A" w14:textId="77777777" w:rsidR="003A4A9E" w:rsidRDefault="003A4A9E" w:rsidP="00DB46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CA540" w14:textId="3F6B6737" w:rsidR="00DB46E5" w:rsidRDefault="00DB46E5">
    <w:pPr>
      <w:pStyle w:val="Header"/>
    </w:pPr>
    <w:r>
      <w:rPr>
        <w:noProof/>
      </w:rPr>
      <w:drawing>
        <wp:anchor distT="0" distB="0" distL="114300" distR="114300" simplePos="0" relativeHeight="251659264" behindDoc="0" locked="0" layoutInCell="1" allowOverlap="1" wp14:anchorId="344FA2AD" wp14:editId="0341E4BE">
          <wp:simplePos x="0" y="0"/>
          <wp:positionH relativeFrom="column">
            <wp:posOffset>2853690</wp:posOffset>
          </wp:positionH>
          <wp:positionV relativeFrom="page">
            <wp:posOffset>-318019</wp:posOffset>
          </wp:positionV>
          <wp:extent cx="1731818" cy="1175638"/>
          <wp:effectExtent l="0" t="0" r="0" b="5715"/>
          <wp:wrapNone/>
          <wp:docPr id="6132993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299352" name="Picture 613299352"/>
                  <pic:cNvPicPr/>
                </pic:nvPicPr>
                <pic:blipFill>
                  <a:blip r:embed="rId1">
                    <a:extLst>
                      <a:ext uri="{28A0092B-C50C-407E-A947-70E740481C1C}">
                        <a14:useLocalDpi xmlns:a14="http://schemas.microsoft.com/office/drawing/2010/main" val="0"/>
                      </a:ext>
                    </a:extLst>
                  </a:blip>
                  <a:stretch>
                    <a:fillRect/>
                  </a:stretch>
                </pic:blipFill>
                <pic:spPr>
                  <a:xfrm>
                    <a:off x="0" y="0"/>
                    <a:ext cx="1731818" cy="1175638"/>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76148259" wp14:editId="4469DE5A">
          <wp:simplePos x="0" y="0"/>
          <wp:positionH relativeFrom="column">
            <wp:posOffset>4848975</wp:posOffset>
          </wp:positionH>
          <wp:positionV relativeFrom="paragraph">
            <wp:posOffset>-69273</wp:posOffset>
          </wp:positionV>
          <wp:extent cx="1323340" cy="378460"/>
          <wp:effectExtent l="0" t="0" r="0" b="2540"/>
          <wp:wrapNone/>
          <wp:docPr id="149785259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852593" name="Picture 1497852593"/>
                  <pic:cNvPicPr/>
                </pic:nvPicPr>
                <pic:blipFill>
                  <a:blip r:embed="rId2">
                    <a:extLst>
                      <a:ext uri="{28A0092B-C50C-407E-A947-70E740481C1C}">
                        <a14:useLocalDpi xmlns:a14="http://schemas.microsoft.com/office/drawing/2010/main" val="0"/>
                      </a:ext>
                    </a:extLst>
                  </a:blip>
                  <a:stretch>
                    <a:fillRect/>
                  </a:stretch>
                </pic:blipFill>
                <pic:spPr>
                  <a:xfrm>
                    <a:off x="0" y="0"/>
                    <a:ext cx="1323340" cy="3784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E46A2B"/>
    <w:multiLevelType w:val="hybridMultilevel"/>
    <w:tmpl w:val="5D0E646C"/>
    <w:lvl w:ilvl="0" w:tplc="D87CA4F0">
      <w:start w:val="1"/>
      <w:numFmt w:val="bullet"/>
      <w:lvlText w:val="●"/>
      <w:lvlJc w:val="left"/>
      <w:pPr>
        <w:ind w:left="720" w:hanging="360"/>
      </w:pPr>
    </w:lvl>
    <w:lvl w:ilvl="1" w:tplc="3D8A52FE">
      <w:start w:val="1"/>
      <w:numFmt w:val="bullet"/>
      <w:lvlText w:val="○"/>
      <w:lvlJc w:val="left"/>
      <w:pPr>
        <w:ind w:left="1440" w:hanging="360"/>
      </w:pPr>
    </w:lvl>
    <w:lvl w:ilvl="2" w:tplc="752EECF8">
      <w:start w:val="1"/>
      <w:numFmt w:val="bullet"/>
      <w:lvlText w:val="■"/>
      <w:lvlJc w:val="left"/>
      <w:pPr>
        <w:ind w:left="2160" w:hanging="360"/>
      </w:pPr>
    </w:lvl>
    <w:lvl w:ilvl="3" w:tplc="90C4435E">
      <w:start w:val="1"/>
      <w:numFmt w:val="bullet"/>
      <w:lvlText w:val="●"/>
      <w:lvlJc w:val="left"/>
      <w:pPr>
        <w:ind w:left="2880" w:hanging="360"/>
      </w:pPr>
    </w:lvl>
    <w:lvl w:ilvl="4" w:tplc="E9E6C8CA">
      <w:start w:val="1"/>
      <w:numFmt w:val="bullet"/>
      <w:lvlText w:val="○"/>
      <w:lvlJc w:val="left"/>
      <w:pPr>
        <w:ind w:left="3600" w:hanging="360"/>
      </w:pPr>
    </w:lvl>
    <w:lvl w:ilvl="5" w:tplc="68E45154">
      <w:start w:val="1"/>
      <w:numFmt w:val="bullet"/>
      <w:lvlText w:val="■"/>
      <w:lvlJc w:val="left"/>
      <w:pPr>
        <w:ind w:left="4320" w:hanging="360"/>
      </w:pPr>
    </w:lvl>
    <w:lvl w:ilvl="6" w:tplc="70362EA8">
      <w:start w:val="1"/>
      <w:numFmt w:val="bullet"/>
      <w:lvlText w:val="●"/>
      <w:lvlJc w:val="left"/>
      <w:pPr>
        <w:ind w:left="5040" w:hanging="360"/>
      </w:pPr>
    </w:lvl>
    <w:lvl w:ilvl="7" w:tplc="532E7EFA">
      <w:start w:val="1"/>
      <w:numFmt w:val="bullet"/>
      <w:lvlText w:val="●"/>
      <w:lvlJc w:val="left"/>
      <w:pPr>
        <w:ind w:left="5760" w:hanging="360"/>
      </w:pPr>
    </w:lvl>
    <w:lvl w:ilvl="8" w:tplc="D9D8D188">
      <w:start w:val="1"/>
      <w:numFmt w:val="bullet"/>
      <w:lvlText w:val="●"/>
      <w:lvlJc w:val="left"/>
      <w:pPr>
        <w:ind w:left="6480" w:hanging="360"/>
      </w:pPr>
    </w:lvl>
  </w:abstractNum>
  <w:abstractNum w:abstractNumId="1" w15:restartNumberingAfterBreak="0">
    <w:nsid w:val="3E657213"/>
    <w:multiLevelType w:val="hybridMultilevel"/>
    <w:tmpl w:val="2DFC6710"/>
    <w:lvl w:ilvl="0" w:tplc="1534F324">
      <w:numFmt w:val="bullet"/>
      <w:lvlText w:val="•"/>
      <w:lvlJc w:val="left"/>
      <w:pPr>
        <w:ind w:left="1080" w:hanging="360"/>
      </w:pPr>
      <w:rPr>
        <w:rFonts w:ascii="Inter" w:eastAsia="Inter" w:hAnsi="Inter" w:cs="Inter" w:hint="default"/>
        <w:color w:val="281A39"/>
        <w:sz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5F504E3C"/>
    <w:multiLevelType w:val="hybridMultilevel"/>
    <w:tmpl w:val="5EF6911C"/>
    <w:lvl w:ilvl="0" w:tplc="1534F324">
      <w:numFmt w:val="bullet"/>
      <w:lvlText w:val="•"/>
      <w:lvlJc w:val="left"/>
      <w:pPr>
        <w:ind w:left="720" w:hanging="360"/>
      </w:pPr>
      <w:rPr>
        <w:rFonts w:ascii="Inter" w:eastAsia="Inter" w:hAnsi="Inter" w:cs="Inter" w:hint="default"/>
        <w:color w:val="281A39"/>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05E1623"/>
    <w:multiLevelType w:val="hybridMultilevel"/>
    <w:tmpl w:val="EAAA35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74953F1D"/>
    <w:multiLevelType w:val="hybridMultilevel"/>
    <w:tmpl w:val="ADF402CE"/>
    <w:lvl w:ilvl="0" w:tplc="1534F324">
      <w:numFmt w:val="bullet"/>
      <w:lvlText w:val="•"/>
      <w:lvlJc w:val="left"/>
      <w:pPr>
        <w:ind w:left="720" w:hanging="360"/>
      </w:pPr>
      <w:rPr>
        <w:rFonts w:ascii="Inter" w:eastAsia="Inter" w:hAnsi="Inter" w:cs="Inter" w:hint="default"/>
        <w:color w:val="281A39"/>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6963D36"/>
    <w:multiLevelType w:val="hybridMultilevel"/>
    <w:tmpl w:val="235267DA"/>
    <w:lvl w:ilvl="0" w:tplc="1534F324">
      <w:numFmt w:val="bullet"/>
      <w:lvlText w:val="•"/>
      <w:lvlJc w:val="left"/>
      <w:pPr>
        <w:ind w:left="1080" w:hanging="360"/>
      </w:pPr>
      <w:rPr>
        <w:rFonts w:ascii="Inter" w:eastAsia="Inter" w:hAnsi="Inter" w:cs="Inter" w:hint="default"/>
        <w:color w:val="281A39"/>
        <w:sz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553347613">
    <w:abstractNumId w:val="0"/>
    <w:lvlOverride w:ilvl="0">
      <w:startOverride w:val="1"/>
    </w:lvlOverride>
  </w:num>
  <w:num w:numId="2" w16cid:durableId="1805344159">
    <w:abstractNumId w:val="3"/>
  </w:num>
  <w:num w:numId="3" w16cid:durableId="163135108">
    <w:abstractNumId w:val="2"/>
  </w:num>
  <w:num w:numId="4" w16cid:durableId="274218140">
    <w:abstractNumId w:val="5"/>
  </w:num>
  <w:num w:numId="5" w16cid:durableId="131143749">
    <w:abstractNumId w:val="4"/>
  </w:num>
  <w:num w:numId="6" w16cid:durableId="10070940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1D9D"/>
    <w:rsid w:val="0000024E"/>
    <w:rsid w:val="00114574"/>
    <w:rsid w:val="0029222A"/>
    <w:rsid w:val="00305E4D"/>
    <w:rsid w:val="003418B7"/>
    <w:rsid w:val="00371D9D"/>
    <w:rsid w:val="003A4A9E"/>
    <w:rsid w:val="00C072F8"/>
    <w:rsid w:val="00C875DA"/>
    <w:rsid w:val="00D05F9F"/>
    <w:rsid w:val="00DB46E5"/>
    <w:rsid w:val="00E51A75"/>
    <w:rsid w:val="00EC72D9"/>
    <w:rsid w:val="00FD05C1"/>
    <w:rsid w:val="176E0626"/>
    <w:rsid w:val="19326852"/>
    <w:rsid w:val="21B3D11E"/>
    <w:rsid w:val="4C35446D"/>
    <w:rsid w:val="5E9E30C6"/>
    <w:rsid w:val="6E698045"/>
    <w:rsid w:val="7560F9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83294"/>
  <w15:docId w15:val="{8D01430C-BEF4-4B22-B0F4-F0E97DF2F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B46E5"/>
    <w:pPr>
      <w:tabs>
        <w:tab w:val="center" w:pos="4513"/>
        <w:tab w:val="right" w:pos="9026"/>
      </w:tabs>
    </w:pPr>
  </w:style>
  <w:style w:type="character" w:customStyle="1" w:styleId="HeaderChar">
    <w:name w:val="Header Char"/>
    <w:basedOn w:val="DefaultParagraphFont"/>
    <w:link w:val="Header"/>
    <w:uiPriority w:val="99"/>
    <w:rsid w:val="00DB46E5"/>
  </w:style>
  <w:style w:type="paragraph" w:styleId="Footer">
    <w:name w:val="footer"/>
    <w:basedOn w:val="Normal"/>
    <w:link w:val="FooterChar"/>
    <w:uiPriority w:val="99"/>
    <w:unhideWhenUsed/>
    <w:rsid w:val="00DB46E5"/>
    <w:pPr>
      <w:tabs>
        <w:tab w:val="center" w:pos="4513"/>
        <w:tab w:val="right" w:pos="9026"/>
      </w:tabs>
    </w:pPr>
  </w:style>
  <w:style w:type="character" w:customStyle="1" w:styleId="FooterChar">
    <w:name w:val="Footer Char"/>
    <w:basedOn w:val="DefaultParagraphFont"/>
    <w:link w:val="Footer"/>
    <w:uiPriority w:val="99"/>
    <w:rsid w:val="00DB46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447</Words>
  <Characters>2549</Characters>
  <Application>Microsoft Office Word</Application>
  <DocSecurity>0</DocSecurity>
  <Lines>21</Lines>
  <Paragraphs>5</Paragraphs>
  <ScaleCrop>false</ScaleCrop>
  <Company/>
  <LinksUpToDate>false</LinksUpToDate>
  <CharactersWithSpaces>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Steph Pearman</cp:lastModifiedBy>
  <cp:revision>2</cp:revision>
  <dcterms:created xsi:type="dcterms:W3CDTF">2026-10-01T10:16:00Z</dcterms:created>
  <dcterms:modified xsi:type="dcterms:W3CDTF">2026-10-01T10:16:00Z</dcterms:modified>
</cp:coreProperties>
</file>